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6B" w:rsidRPr="009A2A30" w:rsidRDefault="0033656B" w:rsidP="009A2A30">
      <w:pPr>
        <w:spacing w:after="0" w:line="280" w:lineRule="exact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b/>
          <w:spacing w:val="10"/>
          <w:sz w:val="28"/>
          <w:szCs w:val="28"/>
        </w:rPr>
        <w:t>Деятельность председателей районных (городских) объединений профсоюзов в рамках физкультурно-оздоровительной работы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Быховский район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В целях выполнения Комплекса мер по реализации в системе ФПБ Основных положений Программы социально-экономического развития Республики Беларусь на 2016-2020 годы, утвержденного Постановлением Президиума Совета Федерации профсоюзов Республики Беларусь от 13.07.2016 № 268 в рамках вовлечения трудящихся и членов их семей в здоровый образ жизни, планами первичных профсоюзных организаций предусмотрены участие первичных профсоюзных организаций в отраслевых смотрах-конкурсах на лучшую постановку спортивной и физкультурно-оздоровительной работы, организованные формы отдыха и оздоровления.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В районе действует 4 Соглашения и 71 коллективный договор. При анализе данных документов было установлено, что во все коллективные договоры организаций района внесены нормы, предусматривающие обязательства нанимателей осуществлять из собственных средств перечисление паевого взноса в размере от 0.15 до 0.30 процента для организации и проведения спортивных и культурно-массовых мероприятий.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В ряд коллективных договоров внесены нормы, предусматривающие меры материального стимулирования работников, ведущих здоровый образ жизни, занимающихся физической культурой и спортом. Данный вопрос находится на контроле у председателя районного объединения профсоюзов, который осуществляет экспертизу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колдоговоров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В районе есть ряд положительных примеров: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1.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</w:r>
      <w:proofErr w:type="gram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В</w:t>
      </w:r>
      <w:proofErr w:type="gramEnd"/>
      <w:r w:rsidR="009A2A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коллективном договоре ГЛХУ «Быховский лесхоз» предусмотрено и выполняется участие нанимателей в поощрении здорового образа жизни работников: закуплены абонементы для посещения бассейна на сумму 1 015 рублей, победители районных, областных соревнований премируются в размере от 3 до 5 базовых. Кроме этого предусмотрено погашение стоимости путевки на санаторное лечение до 90 %.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2.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</w:r>
      <w:proofErr w:type="gram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В</w:t>
      </w:r>
      <w:proofErr w:type="gram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коллективных договорах УО для работников предусмотрены следующие выплаты: Положение о премировании: участие в массовых мероприятиях – 10%, за качественную подготовку и участие в районных спортивных мероприятиях – 20%; личное участие в проводимых в учреждении, районе мероприятиях (спортивные мероприятия, смотры-конкурсы худ самодеятельности и т.д.)- 10%; 1 – место – 30%, 2 место – 25%, 3 место – 20%.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Однако есть и отрицательные примеры: организациями сельского хозяйства не перечисляются паевые взносы для организации и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lastRenderedPageBreak/>
        <w:t>проведения спортивных и культурно-массовых мероприятий в связи с отсутствием денежных средств (вопрос заслушивался на заседании РИК 31.10.2017 года)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Планами работы первичных профсоюзных организаций (и это проверяется при посещении организаций) предусмотрены мероприятия спортивной и физкультурной направленности, а также участие в районных и отраслевых спартакиадах.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Быховским районным объединение профсоюзов согласно Плана работы на 1 полугодие 2018 года проведены и принято участие в следующих мероприятиях: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1.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Районная спартакиада среди членов профсоюза работников АПК Быховского района (январь);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2.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Турнир по волейболу на кубок председателя райисполкома (февраль);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«Быховская лыжня-2018» (март);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4.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Соревнования по плаванию среди трудовых коллективов организаций и предприятий (апрель);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5.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Районная отраслевая Спартакиада среди ППО учреждений образования (апрель);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6.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Запланировано на 27 мая районное соревнование среди трудовых коллективов Быховского района.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Постоянно проводятся агитационные мероприятия в целях приобретения членами профсоюзов путевок на оздоровление в санаториях ФПБ.  В результате данной работы в текущем году 28 членов профсоюзов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Быховщины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прошли оздоровление в профсоюзных здравницах. 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proofErr w:type="spellStart"/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Чериковский</w:t>
      </w:r>
      <w:proofErr w:type="spellEnd"/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 район</w:t>
      </w:r>
    </w:p>
    <w:p w:rsidR="00F745A0" w:rsidRDefault="007E5886" w:rsidP="00F745A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64E48" w:rsidRPr="009A2A30">
        <w:rPr>
          <w:rFonts w:ascii="Times New Roman" w:hAnsi="Times New Roman" w:cs="Times New Roman"/>
          <w:spacing w:val="10"/>
          <w:sz w:val="28"/>
          <w:szCs w:val="28"/>
        </w:rPr>
        <w:t>Развитие физической культуры и спорта является одним из важнейших направлений государственной социальной политики, эффективным инструментом оздоровления нации и укрепления международного имиджа Республики Беларусь.</w:t>
      </w:r>
    </w:p>
    <w:p w:rsidR="00764E48" w:rsidRPr="009A2A30" w:rsidRDefault="00764E48" w:rsidP="00F745A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Решением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Чериковского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районного Совета депутатов 27 созыва утвержден региональный комплекс мероприятий по реализации в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Чериковском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районе Государственной программы развития физической культуры и спорта в Республике Беларусь В целях реализации данных мероприятий во все коллективные договора предприятий и организаций района, в раздел культурно-массовая и физкультурно-оздоровительная работа, включено ряд пунктов по развитию физкультуры и спорта, в том числе предусмотрены меры моральном и материальном поощрении участников спортивно-массовых мероприятий и ведущих здоровый образ жизни (не курящие). 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В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агрогородках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Чериковского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района,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Веремейки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, Речица работают тренера по спорту, которые осуществляют работу на базах общеобразовательных школ, где занимаются работники трудовых коллективов района. Так на базах школ 2 раза в неделю функционируют спортивные секции по видам спорта, в которых принимает участие свыше 115 человек. Ежедневно работает тренажерный зал, который может посетить любой житель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Чериковского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района.</w:t>
      </w:r>
    </w:p>
    <w:p w:rsidR="00F745A0" w:rsidRDefault="00764E48" w:rsidP="00F745A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В 2017 году и за первый квартал 2018 года в районе было проведено 45 спортивно-массовых мероприятий где приняли участие около 5 тысяч человек. Были проведены соревнования по футболу; волейболу; лыж</w:t>
      </w:r>
      <w:r w:rsidR="009A2A30">
        <w:rPr>
          <w:rFonts w:ascii="Times New Roman" w:hAnsi="Times New Roman" w:cs="Times New Roman"/>
          <w:spacing w:val="10"/>
          <w:sz w:val="28"/>
          <w:szCs w:val="28"/>
        </w:rPr>
        <w:t xml:space="preserve">ным гонкам; хоккей; </w:t>
      </w:r>
      <w:proofErr w:type="spellStart"/>
      <w:r w:rsidR="009A2A30">
        <w:rPr>
          <w:rFonts w:ascii="Times New Roman" w:hAnsi="Times New Roman" w:cs="Times New Roman"/>
          <w:spacing w:val="10"/>
          <w:sz w:val="28"/>
          <w:szCs w:val="28"/>
        </w:rPr>
        <w:t>стритболу</w:t>
      </w:r>
      <w:proofErr w:type="spellEnd"/>
      <w:r w:rsidR="009A2A30">
        <w:rPr>
          <w:rFonts w:ascii="Times New Roman" w:hAnsi="Times New Roman" w:cs="Times New Roman"/>
          <w:spacing w:val="10"/>
          <w:sz w:val="28"/>
          <w:szCs w:val="28"/>
        </w:rPr>
        <w:t xml:space="preserve">;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шахматам; шашкам; весеннему и осеннему л/а кроссу; настольному теннису; по футболу среди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агрогородков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«Золотой колос»; баскетболу; мини-футболу и другие. Ежегодно проводятся</w:t>
      </w:r>
      <w:r w:rsidR="009A2A30">
        <w:rPr>
          <w:rFonts w:ascii="Times New Roman" w:hAnsi="Times New Roman" w:cs="Times New Roman"/>
          <w:spacing w:val="10"/>
          <w:sz w:val="28"/>
          <w:szCs w:val="28"/>
        </w:rPr>
        <w:t xml:space="preserve"> районные спортивные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мероприятия</w:t>
      </w:r>
      <w:r w:rsidR="009A2A30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приуроченные к государственным праздникам и знаменательным датам совместно с ФОЦ «Ориентир»,</w:t>
      </w:r>
      <w:r w:rsidR="009A2A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которые финансируются согласно Положения о круглогодичной спартакиаде среди коллективов физической культуры районным объединением профсоюзов и отраслевыми профсоюзными комитетами, в соответствии со стандартом профсоюзного бюджета на проведение культурно-массовых и спортивных мероприятий.</w:t>
      </w:r>
    </w:p>
    <w:p w:rsidR="00764E48" w:rsidRPr="009A2A30" w:rsidRDefault="00764E48" w:rsidP="00F745A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К примеру, в ГЛХУ «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Чериковский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лесхоз» в 2017 году было проведено 25 спортивных мероприятий (спартакиад, турниров, соревнований). Первичная организация ГЛХУ «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Чериковский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лесхоз» участвовала в районных соревнованиях, проводимых среди коллективов физической культуры, а также областных и республиканских отраслевых спартакиадах. Всего в спортивных мероприятиях приняло 307 человек (в республиканских – 4 работника лесхоза, в областных соревнованиях – 54 работника, 120 человек занимаются в клубах по спортивным интересам). В областной зимней отраслевой зимней спартакиаде 2017 года команда лесхоза заняла 2-е место. Участие работников спортивно-массовых мероприятий поощряется материально, согласно коллективному договору. Всего в 2018 году было выплачено 1911 рублей, в том числе 147 рублей от профсоюза. 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Чериковском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районном потребительском обществе в 2017 году согласно коллективного договора на спортивные мероприятия выделено: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1. За участие в соревнованиях – 105 рублей;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2. За участие в санитарной дружине – 660 рублей;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3. За участие на фестивале «Рыцарский ФЭСТ», «Голубая Криница» - 855 рублей.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Средства первичной профсоюзной организации: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Участие в спортивных мероприятиях района и области (лыжня, осенний кросс, теннис, стрельба) – 710 рублей.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2018 год (по состоянию на 08.05.2018 г.):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lastRenderedPageBreak/>
        <w:t>Участие в спортивных мероприятиях района (лыжня, теннис, стрельба) – 165 рублей.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Предприятия и организации агропромышленного комплекса ежегодно участвуют в районных спартакиадах. Всего приняло участие 280 человек. Согласно коллективных договоров участники поощряются денежными премиями.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Все спортивно-массовые и физкультурно-оздоровительные мероприятия, проводимые в отраслях, освещаются в средствах массовой информации: «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Веснiк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Чэрыкаушчины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>».</w:t>
      </w:r>
    </w:p>
    <w:p w:rsidR="00764E48" w:rsidRPr="009A2A30" w:rsidRDefault="00764E48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   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proofErr w:type="spellStart"/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Осиповичский</w:t>
      </w:r>
      <w:proofErr w:type="spellEnd"/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 район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Районным объединением профсоюзов совместно с райисполкомом проводится определённая работа по вовлечению жителей района в систематические занятия физической культурой и спортом.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За первое полугодие 2018 года в районе проведено около 50 физкультурно-массовых мероприятий, в которых члены профсоюзов принимали активное участие. При активном участии районного объединения профсоюзов, комитетов отраслевых профсоюзов, первичных профсоюзных организаций проведены такие мероприятия как: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•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Районные соревнования по мини-футболу среди трудовых коллективов;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•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Районные соревнования по гиревому спорту;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•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Районные соревнования по лыжным гонкам среди работников и руководителей организаций;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Мстиславский район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4181D" w:rsidRPr="009A2A30" w:rsidRDefault="00F8714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="0034181D"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начала года в Мстиславском районе проведены мероприятия по физкультурно-массовой и оздоровительной работе: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1.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 xml:space="preserve">Зимняя спартакиада «Мстиславская лыжня», зимняя спартакиада среди предприятий АПК – январь-февраль; соревнования по плаванью,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дартсу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, шахматам, шашкам, мини-футболу, волейболу, ручному мячу, баскетболу, кикбоксингу, соревнования среди несовершеннолетних, состоящих на учете в инспекции по делам несовершеннолетних - январь-апрель; районному легкоатлетическому кроссу, посвященного 73-й годовщине Победы в ВОВ - 8 мая. Кроме этого проходили различные соревнования среди организаций Мстиславского района по отраслевым видам спорта.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2.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</w:r>
      <w:proofErr w:type="gram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В</w:t>
      </w:r>
      <w:proofErr w:type="gram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выполнение норм коллективных договоров и соглашений по физкультурной массовой и оздоровительной работе все работники принимающие активное участие в данных мероприятиях поощрялись в виде бесплатных сертификатов на посещение различных секций района,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а также абонементами на посещение тех или иных спортивных мероприятий. </w:t>
      </w:r>
    </w:p>
    <w:p w:rsidR="007E5886" w:rsidRPr="009A2A30" w:rsidRDefault="007E5886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Горецкий район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Основные мероприятия</w:t>
      </w:r>
      <w:r w:rsidR="009A2A30">
        <w:rPr>
          <w:rFonts w:ascii="Times New Roman" w:hAnsi="Times New Roman" w:cs="Times New Roman"/>
          <w:spacing w:val="10"/>
          <w:sz w:val="28"/>
          <w:szCs w:val="28"/>
        </w:rPr>
        <w:t>,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проводимые в районе по выполнению норм соглашения по физкультурно-массовой и оздоровительной работе в Горецком районном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 объединении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профсоюзов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1.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Спортивно-массовый праздник среди трудовых коллективов района «Белорусская лыжня зовет</w:t>
      </w:r>
      <w:r w:rsidR="009A2A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9A2A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2018» - январь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2.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 xml:space="preserve">Турнир среди мужских команд трудовых коллективов по волейболу посвященный дню «Защитников 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отечества»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- февраль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Турнир по волейболу среди женщин, посвящённый 8 марта - март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4.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 xml:space="preserve">Международный турнир по волейболу «Дружба» среди трудовых коллективов, посвящённый </w:t>
      </w:r>
      <w:r w:rsidR="00F745A0" w:rsidRPr="009A2A30">
        <w:rPr>
          <w:rFonts w:ascii="Times New Roman" w:hAnsi="Times New Roman" w:cs="Times New Roman"/>
          <w:spacing w:val="10"/>
          <w:sz w:val="28"/>
          <w:szCs w:val="28"/>
        </w:rPr>
        <w:t>единению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народов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Бел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рус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и и России –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27 – 29 апреля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5.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 xml:space="preserve">Соревнования по футболу посвящённого 70-летию Победы 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советского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народа 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ВОВ – 1 мая.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6.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Велопробег ко Дню Победы «Поклон и память поколений»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8 мая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7.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Спартакиада - «День здоровья» среди работников культуры -6 апреля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8.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 xml:space="preserve">Спартакиада КФК по стрельбе и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дартсу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– 5 мая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Кировский район</w:t>
      </w:r>
    </w:p>
    <w:p w:rsidR="00F87140" w:rsidRPr="009A2A30" w:rsidRDefault="00F8714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1.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 xml:space="preserve">28 апреля 2018 года в 14-00 состоялась районная акция «За здоровье на велосипеде» с организацией велопробега по улицам города Кировска. Приняли участие в акции руководители во главе делегаций от трудовых коллективов, в состав которых входили заместители председателя по идеологической работе, председатели первичных профсоюзных организаций, секретари первичных организаций ОО «БРСМ».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2.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1 мая 2018 года в 10-00 состоялся праздничный митинг, посвященный Празднику труда – 1 Мая! После праздничного митинга состоялся легкоатлетический кросс на призы профсоюзных организаций и районной газеты «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Кiравец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>», с участием членов трудовых коллективов района.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Выполнение норм коллективного договора, соглашения по физкультурно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>-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массовой и оздоровительной работе в Кировском районе, налажено на должном уровне.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Пример: Кировский районный комитет профсоюза работников образования и науки, пункты: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lastRenderedPageBreak/>
        <w:t>34.7.10. Включать в соглашения, коллективные договоры организаций системы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38.7. Содействовать организации работы физкультурно-спортивного направления в том числе в части проведения отраслевых спартакиад и туристских слетов, физкультурно-оздоровительных и спортивных мероприятий, а также обеспечения участия сборных команд работников организаций системы образования в республиканских межотраслевых спартакиадах и туристских слетах, физкультурно-оздоровительных и спортивных мероприятиях.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38.8. Наниматели в соответствии с коллективным договором, соглашением создают для работников надлежащие бытовые условия и условия для питания и занятия физической культурой, при наличии возможности проводят мероприятия по удешевлению стоимости питания, организации отдыха,  физкультурно-оздоровительной  и спортивно-массовой работы, в том числе в части предоставления в установленном порядке возможности участия работников организаций системы образования в отраслевых, межотраслевых спартакиадах, туристских слетах, иных физкультурно-оздоровительных и спортивно-массовых мероприятиях, их санаторно-курортного лечения.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По учреждениям образования: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ГУО «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Павловичская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СШ»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3.1.11. за качественную организацию работы и приведение в надлежащий порядок территории школы, помещений школы и пищеблока с соблюдением санитарно-гигиенических норм – 10%;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3.1.12. за обеспечение бесперебойной работы транспортного средства – до 50%;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3.1.13.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за работу по ремонту школы при подготовке к новому учебному году – до 50%;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3.1.20. за работу по укреплению материально-технической базы – до 30%; 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3.1.16. за участие в районной спартакиаде работников образования (по факту участия) – 3 %;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3.1.18. за организацию спортивно-оздоровительной работы в зимний период (заливка и чистка катка, прокат коньков и лыж) – до 30%;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3.11. частичная оплата путёвки на санаторно-курортное лечение работников и их детей – 10 БВ;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lastRenderedPageBreak/>
        <w:t>ГУО «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Мышковичская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СШ»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8.18. За проведение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ремонтных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работ на территории и в помещениях учреждения - до 50%.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8.19. Обеспечение бесперебойной работы вверенного 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оборудования,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транспортного средства - до 20%.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8.20. Образцовое содержание рабочего места, спецодежды, инструмента, оборудования - до 20%.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8.21. Предотвращение и ликвидация аварий и их последствий, если они произошли не по вине работника - до 20%.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8.7. За участие в районной круглогодичной Спартакиаде работников образования,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турслетах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– до 10%.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5.1.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По случаю продолжительной болезни работника (ребенка работника) более трех недель – от 3 до 10 БВ.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6.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6.11. За призовые места в районных личных спортивных соревнованиях: 1-е место – 15%, 2-е место – 10 %, 3-е место – 5%. За призовые места в областных личных спортивных соревнованиях: 1 место – 20%, 2-е место – 15 %, 3-е место – 10 %. За призовые места в республиканских личных спортивных соревнованиях: 1 место – 25%, 2-е место – 20 %, 3-е место – 15 %.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proofErr w:type="spellStart"/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Славгородский</w:t>
      </w:r>
      <w:proofErr w:type="spellEnd"/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 район</w:t>
      </w:r>
    </w:p>
    <w:p w:rsidR="0034181D" w:rsidRPr="009A2A30" w:rsidRDefault="00F8714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С </w:t>
      </w:r>
      <w:r w:rsidR="0034181D" w:rsidRPr="009A2A30">
        <w:rPr>
          <w:rFonts w:ascii="Times New Roman" w:hAnsi="Times New Roman" w:cs="Times New Roman"/>
          <w:spacing w:val="10"/>
          <w:sz w:val="28"/>
          <w:szCs w:val="28"/>
        </w:rPr>
        <w:t>января по май 2018 года были проведены следующие мероприятия, в которых приняли участие первичные профсоюзные организации района: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-Районное спортивно-массовое мероприятие, посвящённое Дню снега (27 ЯНВАРЯ);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-Турнир по мини-футболу и волейболу среди Клубов физической культуры района, ко Дню памяти воинов-интернационалистов (13-16 ФЕВРАЛЯ);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-Районный спортивный праздник, посвящённый Всемирному Дню здоровья (14 АПРЕЛЯ);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-Велопробег по местам боевой славы (8 МАЯ).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 xml:space="preserve"> Все коллективные договора учреждений и организаций района содержат положения по применению мер морального и ма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>териального поощрения работников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>, участвующих в культурно-массовых и спортивных мероприятиях. Эти пункты коллективных договоров выполняются.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Однако, не выполняется в полной мере п 51.31.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Генерального соглашения по отчислению нанимателями денежных средств профсоюзным организациям для проведения культурно-массовых, спортивных мероприятий, пропаганды здорового образа жизни, иных социально-значимых целей в размере не менее 0, 15 процента от фонда заработной платы. 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proofErr w:type="spellStart"/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lastRenderedPageBreak/>
        <w:t>Белыничский</w:t>
      </w:r>
      <w:proofErr w:type="spellEnd"/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 район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Белыничское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районное объединение информирует, что в большинстве коллективных договоров организаций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>,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расположенных на территории района предусмотрены нормы морального и материального стимулирования за участие членов профсоюза в спортивно – массовой работе. Районным объединением профсоюзов совместно с районным исполнительным комитетом и Центром физкультурно</w:t>
      </w:r>
      <w:r w:rsidR="00F745A0">
        <w:rPr>
          <w:rFonts w:ascii="Times New Roman" w:hAnsi="Times New Roman" w:cs="Times New Roman"/>
          <w:spacing w:val="10"/>
          <w:sz w:val="28"/>
          <w:szCs w:val="28"/>
        </w:rPr>
        <w:t>-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оздоровительной и спортивной работы проводится районная круглогодичная спартакиада среди трудовых коллективов и среди руководящего состава района, также спортивно - </w:t>
      </w:r>
      <w:proofErr w:type="gram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массовые мероприятия</w:t>
      </w:r>
      <w:proofErr w:type="gram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посвященные празднику Победы - 9 Мая, Дню Независимости, Дню молодежи.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7E5886" w:rsidRPr="009A2A30" w:rsidRDefault="007E5886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proofErr w:type="spellStart"/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Дрибинский</w:t>
      </w:r>
      <w:proofErr w:type="spellEnd"/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 район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1. Январь – зимняя районная спартакиада среди работников агропромышленного комплекса (организатор райком профсоюза работников АПК)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2. 10 февраля – районный спортивный праздник «Районная лыжня – 2018.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3. 10 февраля областная спартакиада среди работников АПК.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4.17 марта районная отраслевая спартакиада работников системы образования (организатор райком профсоюза работников образования и науки).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5. 24 марта прошла спартакиада руководящего состава района. (мини-футбол, плавание, стрельба, бильярд и т.д.)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6. Апрель месяц первенство по мини-футболу среди коллективов организаций, учреждений и сборных команд района.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7. 1 мая – был организован массовый велопробег по маршруту Дрибин-Темный Лес. Весенний велопробег-это отличный показатель приобщения жителей </w:t>
      </w:r>
      <w:proofErr w:type="spellStart"/>
      <w:r w:rsidRPr="009A2A30">
        <w:rPr>
          <w:rFonts w:ascii="Times New Roman" w:hAnsi="Times New Roman" w:cs="Times New Roman"/>
          <w:spacing w:val="10"/>
          <w:sz w:val="28"/>
          <w:szCs w:val="28"/>
        </w:rPr>
        <w:t>Дрибинщены</w:t>
      </w:r>
      <w:proofErr w:type="spellEnd"/>
      <w:r w:rsidRPr="009A2A30">
        <w:rPr>
          <w:rFonts w:ascii="Times New Roman" w:hAnsi="Times New Roman" w:cs="Times New Roman"/>
          <w:spacing w:val="10"/>
          <w:sz w:val="28"/>
          <w:szCs w:val="28"/>
        </w:rPr>
        <w:t xml:space="preserve"> к здоровому образу жизни.</w:t>
      </w: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4181D" w:rsidRPr="009A2A30" w:rsidRDefault="0034181D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В районное Соглашение, коллективные договора включены пункты по развитию физической культуры и спорта.</w:t>
      </w:r>
    </w:p>
    <w:p w:rsidR="00F87140" w:rsidRPr="009A2A30" w:rsidRDefault="00F8714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34181D" w:rsidRPr="009A2A30" w:rsidRDefault="00F8714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9A2A30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Кричевский район</w:t>
      </w:r>
    </w:p>
    <w:p w:rsidR="00F87140" w:rsidRPr="009A2A30" w:rsidRDefault="00F8714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Физкультурно-оздоровительные мероприятия в период с 01.01.2018 по 01.05.2018 года.</w:t>
      </w:r>
    </w:p>
    <w:p w:rsidR="00F87140" w:rsidRPr="009A2A30" w:rsidRDefault="00F8714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1.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Районная зимняя спартакиада (соревнования по лыжам, плаванию).</w:t>
      </w:r>
    </w:p>
    <w:p w:rsidR="00F87140" w:rsidRPr="009A2A30" w:rsidRDefault="00F8714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2.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Районная летняя спартакиада (футбол, легкая атлетика).</w:t>
      </w:r>
    </w:p>
    <w:p w:rsidR="00F87140" w:rsidRPr="009A2A30" w:rsidRDefault="00F8714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t>3.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 xml:space="preserve">Отраслевые и районные соревнования по волейболу с 26.03.2018 по 28.03.2018.  Участие приняли 11 команд предприятий и организаций района и 15 команд учреждений образования.  </w:t>
      </w:r>
    </w:p>
    <w:p w:rsidR="00F87140" w:rsidRPr="009A2A30" w:rsidRDefault="00F87140" w:rsidP="009A2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A2A30">
        <w:rPr>
          <w:rFonts w:ascii="Times New Roman" w:hAnsi="Times New Roman" w:cs="Times New Roman"/>
          <w:spacing w:val="10"/>
          <w:sz w:val="28"/>
          <w:szCs w:val="28"/>
        </w:rPr>
        <w:lastRenderedPageBreak/>
        <w:t>4.</w:t>
      </w:r>
      <w:r w:rsidRPr="009A2A30">
        <w:rPr>
          <w:rFonts w:ascii="Times New Roman" w:hAnsi="Times New Roman" w:cs="Times New Roman"/>
          <w:spacing w:val="10"/>
          <w:sz w:val="28"/>
          <w:szCs w:val="28"/>
        </w:rPr>
        <w:tab/>
        <w:t>Легкоатлетический пробег среди членов профсоюза трудовых коллективов, предприятий, организаций и учреждений района, посвященный празднику Труда, в котором приняло участие около 100 человек.</w:t>
      </w:r>
      <w:bookmarkStart w:id="0" w:name="_GoBack"/>
      <w:bookmarkEnd w:id="0"/>
    </w:p>
    <w:sectPr w:rsidR="00F87140" w:rsidRPr="009A2A30" w:rsidSect="00743B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B8" w:rsidRDefault="00AC76B8" w:rsidP="00743B72">
      <w:pPr>
        <w:spacing w:after="0" w:line="240" w:lineRule="auto"/>
      </w:pPr>
      <w:r>
        <w:separator/>
      </w:r>
    </w:p>
  </w:endnote>
  <w:endnote w:type="continuationSeparator" w:id="0">
    <w:p w:rsidR="00AC76B8" w:rsidRDefault="00AC76B8" w:rsidP="0074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B8" w:rsidRDefault="00AC76B8" w:rsidP="00743B72">
      <w:pPr>
        <w:spacing w:after="0" w:line="240" w:lineRule="auto"/>
      </w:pPr>
      <w:r>
        <w:separator/>
      </w:r>
    </w:p>
  </w:footnote>
  <w:footnote w:type="continuationSeparator" w:id="0">
    <w:p w:rsidR="00AC76B8" w:rsidRDefault="00AC76B8" w:rsidP="0074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021721"/>
      <w:docPartObj>
        <w:docPartGallery w:val="Page Numbers (Top of Page)"/>
        <w:docPartUnique/>
      </w:docPartObj>
    </w:sdtPr>
    <w:sdtEndPr/>
    <w:sdtContent>
      <w:p w:rsidR="00743B72" w:rsidRDefault="00743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B2">
          <w:rPr>
            <w:noProof/>
          </w:rPr>
          <w:t>9</w:t>
        </w:r>
        <w:r>
          <w:fldChar w:fldCharType="end"/>
        </w:r>
      </w:p>
    </w:sdtContent>
  </w:sdt>
  <w:p w:rsidR="00743B72" w:rsidRDefault="00743B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6B"/>
    <w:rsid w:val="000526B2"/>
    <w:rsid w:val="000D4680"/>
    <w:rsid w:val="0013018C"/>
    <w:rsid w:val="002220FF"/>
    <w:rsid w:val="002C2A71"/>
    <w:rsid w:val="0033656B"/>
    <w:rsid w:val="0034181D"/>
    <w:rsid w:val="003B0E58"/>
    <w:rsid w:val="0052473E"/>
    <w:rsid w:val="00622875"/>
    <w:rsid w:val="00650E80"/>
    <w:rsid w:val="00743B72"/>
    <w:rsid w:val="00764E48"/>
    <w:rsid w:val="007E5886"/>
    <w:rsid w:val="00863087"/>
    <w:rsid w:val="008B1E77"/>
    <w:rsid w:val="009234CB"/>
    <w:rsid w:val="009A2A30"/>
    <w:rsid w:val="009B6408"/>
    <w:rsid w:val="00A95C59"/>
    <w:rsid w:val="00AC76B8"/>
    <w:rsid w:val="00B66A8F"/>
    <w:rsid w:val="00F25ABE"/>
    <w:rsid w:val="00F745A0"/>
    <w:rsid w:val="00F82CA6"/>
    <w:rsid w:val="00F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CB9"/>
  <w15:docId w15:val="{4AADD9A6-8F3B-49DE-B62F-DA923A96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B72"/>
  </w:style>
  <w:style w:type="paragraph" w:styleId="a5">
    <w:name w:val="footer"/>
    <w:basedOn w:val="a"/>
    <w:link w:val="a6"/>
    <w:uiPriority w:val="99"/>
    <w:unhideWhenUsed/>
    <w:rsid w:val="0074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B72"/>
  </w:style>
  <w:style w:type="paragraph" w:styleId="a7">
    <w:name w:val="Balloon Text"/>
    <w:basedOn w:val="a"/>
    <w:link w:val="a8"/>
    <w:uiPriority w:val="99"/>
    <w:semiHidden/>
    <w:unhideWhenUsed/>
    <w:rsid w:val="0013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38F3-8A9E-44A8-A6F7-6A9AC4D0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yonny Юлия</cp:lastModifiedBy>
  <cp:revision>2</cp:revision>
  <cp:lastPrinted>2018-05-10T14:02:00Z</cp:lastPrinted>
  <dcterms:created xsi:type="dcterms:W3CDTF">2018-10-09T06:58:00Z</dcterms:created>
  <dcterms:modified xsi:type="dcterms:W3CDTF">2018-10-09T06:58:00Z</dcterms:modified>
</cp:coreProperties>
</file>